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89" w:rsidRPr="000C5139" w:rsidRDefault="003B1551" w:rsidP="00B64258">
      <w:pPr>
        <w:spacing w:after="120"/>
        <w:rPr>
          <w:b/>
          <w:sz w:val="28"/>
        </w:rPr>
      </w:pPr>
      <w:r w:rsidRPr="000C5139">
        <w:rPr>
          <w:b/>
          <w:sz w:val="28"/>
        </w:rPr>
        <w:t xml:space="preserve">Giv medarbejderen </w:t>
      </w:r>
      <w:r w:rsidR="00502889" w:rsidRPr="000C5139">
        <w:rPr>
          <w:b/>
          <w:sz w:val="28"/>
        </w:rPr>
        <w:t>Østen</w:t>
      </w:r>
      <w:r w:rsidRPr="000C5139">
        <w:rPr>
          <w:b/>
          <w:sz w:val="28"/>
        </w:rPr>
        <w:t xml:space="preserve"> på rygraden</w:t>
      </w:r>
      <w:r w:rsidR="00F23BC4">
        <w:rPr>
          <w:b/>
          <w:noProof/>
          <w:sz w:val="28"/>
          <w:lang w:eastAsia="ja-JP"/>
        </w:rPr>
        <w:t xml:space="preserve">             </w:t>
      </w:r>
      <w:r w:rsidR="00F23BC4">
        <w:rPr>
          <w:b/>
          <w:noProof/>
          <w:sz w:val="28"/>
          <w:lang w:eastAsia="ja-JP"/>
        </w:rPr>
        <w:drawing>
          <wp:inline distT="0" distB="0" distL="0" distR="0">
            <wp:extent cx="1882269" cy="1584000"/>
            <wp:effectExtent l="19050" t="0" r="3681" b="0"/>
            <wp:docPr id="3" name="Billede 2" descr="C:\Users\Ethan\Documents\DAF\DAF pressekit\DAF PR photos\kaiten n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than\Documents\DAF\DAF pressekit\DAF PR photos\kaiten nage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269" cy="15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139" w:rsidRDefault="00502889" w:rsidP="00B64258">
      <w:pPr>
        <w:spacing w:after="120"/>
      </w:pPr>
      <w:r w:rsidRPr="00B64258">
        <w:t xml:space="preserve">Overvejer virksomheden at lave forretninger med Østen? </w:t>
      </w:r>
    </w:p>
    <w:p w:rsidR="000C5139" w:rsidRDefault="004E2075" w:rsidP="00B64258">
      <w:pPr>
        <w:spacing w:after="120"/>
      </w:pPr>
      <w:r w:rsidRPr="00B64258">
        <w:t>Måske er der</w:t>
      </w:r>
      <w:r w:rsidR="00502889" w:rsidRPr="00B64258">
        <w:t xml:space="preserve"> styr på den essentielle oriental</w:t>
      </w:r>
      <w:r w:rsidR="00FB2395" w:rsidRPr="00B64258">
        <w:t xml:space="preserve">ske etikette og </w:t>
      </w:r>
      <w:r w:rsidR="000C5139">
        <w:t xml:space="preserve">anderledes </w:t>
      </w:r>
      <w:r w:rsidR="00FB2395" w:rsidRPr="00B64258">
        <w:t>forretningsgang.</w:t>
      </w:r>
      <w:r w:rsidR="00502889" w:rsidRPr="00B64258">
        <w:t xml:space="preserve"> </w:t>
      </w:r>
      <w:r w:rsidR="00FB2395" w:rsidRPr="00B64258">
        <w:t xml:space="preserve">Men </w:t>
      </w:r>
      <w:r w:rsidR="000C5139">
        <w:t xml:space="preserve">forstår virksomheden grundlaget for den østerlandske tankegang? I så høj grad at mange misforståelser kan blive undgået? </w:t>
      </w:r>
    </w:p>
    <w:p w:rsidR="00502889" w:rsidRPr="00B64258" w:rsidRDefault="004E2075" w:rsidP="00B64258">
      <w:pPr>
        <w:spacing w:after="120"/>
      </w:pPr>
      <w:r w:rsidRPr="00B64258">
        <w:t>I modsat fald kan A</w:t>
      </w:r>
      <w:r w:rsidR="00502889" w:rsidRPr="00B64258">
        <w:t>ikido</w:t>
      </w:r>
      <w:r w:rsidR="00FB2395" w:rsidRPr="00B64258">
        <w:t xml:space="preserve"> </w:t>
      </w:r>
      <w:r w:rsidRPr="00B64258">
        <w:t>være svaret.</w:t>
      </w:r>
    </w:p>
    <w:p w:rsidR="00502889" w:rsidRDefault="00502889" w:rsidP="00B64258">
      <w:pPr>
        <w:spacing w:after="120"/>
      </w:pPr>
    </w:p>
    <w:p w:rsidR="00196C06" w:rsidRPr="00506080" w:rsidRDefault="00075121" w:rsidP="00B64258">
      <w:pPr>
        <w:spacing w:after="120"/>
        <w:rPr>
          <w:b/>
        </w:rPr>
      </w:pPr>
      <w:r>
        <w:rPr>
          <w:b/>
        </w:rPr>
        <w:t>Respekt skaber resultater</w:t>
      </w:r>
      <w:r w:rsidR="00506080">
        <w:br/>
      </w:r>
      <w:r w:rsidR="00FB2395" w:rsidRPr="00B64258">
        <w:rPr>
          <w:sz w:val="20"/>
        </w:rPr>
        <w:t xml:space="preserve">Mange danske virksomheder sender deres medarbejdere på kurser </w:t>
      </w:r>
      <w:r w:rsidR="003B1551" w:rsidRPr="00B64258">
        <w:rPr>
          <w:sz w:val="20"/>
        </w:rPr>
        <w:t>for at lære korrekt adfærd ved</w:t>
      </w:r>
      <w:r w:rsidR="00FB2395" w:rsidRPr="00B64258">
        <w:rPr>
          <w:sz w:val="20"/>
        </w:rPr>
        <w:t xml:space="preserve"> møder</w:t>
      </w:r>
      <w:r w:rsidR="003B1551" w:rsidRPr="00B64258">
        <w:rPr>
          <w:sz w:val="20"/>
        </w:rPr>
        <w:t xml:space="preserve"> med østerlandske forretningsforbindelser</w:t>
      </w:r>
      <w:r w:rsidR="00FB2395" w:rsidRPr="00B64258">
        <w:rPr>
          <w:sz w:val="20"/>
        </w:rPr>
        <w:t>.</w:t>
      </w:r>
      <w:r w:rsidR="003B1551" w:rsidRPr="00B64258">
        <w:rPr>
          <w:sz w:val="20"/>
        </w:rPr>
        <w:t xml:space="preserve"> </w:t>
      </w:r>
      <w:r w:rsidR="00196C06">
        <w:rPr>
          <w:sz w:val="20"/>
        </w:rPr>
        <w:t xml:space="preserve">Mødeledelse og forståelse af japanernes forretningsform </w:t>
      </w:r>
      <w:r w:rsidR="00FB2395" w:rsidRPr="00B64258">
        <w:rPr>
          <w:sz w:val="20"/>
        </w:rPr>
        <w:t>er dog ku</w:t>
      </w:r>
      <w:r w:rsidR="00535168" w:rsidRPr="00B64258">
        <w:rPr>
          <w:sz w:val="20"/>
        </w:rPr>
        <w:t>n en lille del af nøglen til</w:t>
      </w:r>
      <w:r w:rsidR="00FB2395" w:rsidRPr="00B64258">
        <w:rPr>
          <w:sz w:val="20"/>
        </w:rPr>
        <w:t xml:space="preserve"> succesfuld</w:t>
      </w:r>
      <w:r w:rsidR="003B1551" w:rsidRPr="00B64258">
        <w:rPr>
          <w:sz w:val="20"/>
        </w:rPr>
        <w:t xml:space="preserve">t samarbejde med </w:t>
      </w:r>
      <w:r w:rsidR="00535168" w:rsidRPr="00B64258">
        <w:rPr>
          <w:sz w:val="20"/>
        </w:rPr>
        <w:t xml:space="preserve">Østen. </w:t>
      </w:r>
    </w:p>
    <w:p w:rsidR="00075121" w:rsidRDefault="00196C06" w:rsidP="00B64258">
      <w:pPr>
        <w:spacing w:after="120"/>
        <w:rPr>
          <w:sz w:val="20"/>
        </w:rPr>
      </w:pPr>
      <w:r>
        <w:rPr>
          <w:sz w:val="20"/>
        </w:rPr>
        <w:t>Ønsker virksomheden at opnå de store resultater, som affødes af grundlæggende og gensidig respekt mellem parterne, så er</w:t>
      </w:r>
      <w:r w:rsidR="00BA44AD">
        <w:rPr>
          <w:sz w:val="20"/>
        </w:rPr>
        <w:t xml:space="preserve"> dybereliggende</w:t>
      </w:r>
      <w:r>
        <w:rPr>
          <w:sz w:val="20"/>
        </w:rPr>
        <w:t xml:space="preserve"> indsigt </w:t>
      </w:r>
      <w:r w:rsidR="003B1551" w:rsidRPr="00B64258">
        <w:rPr>
          <w:sz w:val="20"/>
        </w:rPr>
        <w:t>i østerlandsk tankegang</w:t>
      </w:r>
      <w:r w:rsidR="00BA44AD">
        <w:rPr>
          <w:sz w:val="20"/>
        </w:rPr>
        <w:t xml:space="preserve"> vigtig</w:t>
      </w:r>
      <w:r w:rsidR="00075121">
        <w:rPr>
          <w:sz w:val="20"/>
        </w:rPr>
        <w:t>.</w:t>
      </w:r>
    </w:p>
    <w:p w:rsidR="00535168" w:rsidRPr="00B64258" w:rsidRDefault="00075121" w:rsidP="00B64258">
      <w:pPr>
        <w:spacing w:after="120"/>
        <w:rPr>
          <w:sz w:val="20"/>
        </w:rPr>
      </w:pPr>
      <w:r>
        <w:rPr>
          <w:sz w:val="20"/>
        </w:rPr>
        <w:t>Aikido kan vise vejen.</w:t>
      </w:r>
    </w:p>
    <w:p w:rsidR="00506080" w:rsidRDefault="00506080" w:rsidP="00B64258">
      <w:pPr>
        <w:spacing w:after="120"/>
        <w:rPr>
          <w:sz w:val="20"/>
        </w:rPr>
      </w:pPr>
    </w:p>
    <w:p w:rsidR="00B64258" w:rsidRDefault="00506080" w:rsidP="00B64258">
      <w:pPr>
        <w:spacing w:after="120"/>
        <w:rPr>
          <w:sz w:val="20"/>
        </w:rPr>
      </w:pPr>
      <w:r>
        <w:rPr>
          <w:b/>
        </w:rPr>
        <w:t>Ai</w:t>
      </w:r>
      <w:r w:rsidR="00535168" w:rsidRPr="00BE03E6">
        <w:rPr>
          <w:b/>
        </w:rPr>
        <w:t>kido</w:t>
      </w:r>
      <w:r w:rsidR="00075121">
        <w:rPr>
          <w:b/>
        </w:rPr>
        <w:t xml:space="preserve"> med fordele</w:t>
      </w:r>
      <w:r w:rsidR="00535168">
        <w:br/>
      </w:r>
      <w:r w:rsidR="00BE03E6" w:rsidRPr="00B64258">
        <w:rPr>
          <w:sz w:val="20"/>
        </w:rPr>
        <w:t>Aikido er japansk kampk</w:t>
      </w:r>
      <w:r w:rsidR="001D72F4" w:rsidRPr="00B64258">
        <w:rPr>
          <w:sz w:val="20"/>
        </w:rPr>
        <w:t>unst.</w:t>
      </w:r>
      <w:r w:rsidR="00F464F2" w:rsidRPr="00B64258">
        <w:rPr>
          <w:sz w:val="20"/>
        </w:rPr>
        <w:t xml:space="preserve"> </w:t>
      </w:r>
      <w:r w:rsidR="00EE0F08" w:rsidRPr="00B64258">
        <w:rPr>
          <w:sz w:val="20"/>
        </w:rPr>
        <w:t xml:space="preserve">Formen kan anvendes til selvforsvar, men den bagvedliggende filosofi er konfliktløsning uden </w:t>
      </w:r>
      <w:r w:rsidR="003B1551" w:rsidRPr="00B64258">
        <w:rPr>
          <w:sz w:val="20"/>
        </w:rPr>
        <w:t xml:space="preserve">at tilføre </w:t>
      </w:r>
      <w:r w:rsidR="007A2606" w:rsidRPr="00B64258">
        <w:rPr>
          <w:sz w:val="20"/>
        </w:rPr>
        <w:t>skade</w:t>
      </w:r>
      <w:r w:rsidR="009F3B14" w:rsidRPr="00B64258">
        <w:rPr>
          <w:sz w:val="20"/>
        </w:rPr>
        <w:t>.</w:t>
      </w:r>
    </w:p>
    <w:p w:rsidR="00B64258" w:rsidRDefault="009F3B14" w:rsidP="00B64258">
      <w:pPr>
        <w:spacing w:after="120"/>
        <w:rPr>
          <w:sz w:val="20"/>
        </w:rPr>
      </w:pPr>
      <w:r w:rsidRPr="00B64258">
        <w:rPr>
          <w:sz w:val="20"/>
        </w:rPr>
        <w:t xml:space="preserve">I aikido er </w:t>
      </w:r>
      <w:r w:rsidR="000E6066" w:rsidRPr="00B64258">
        <w:rPr>
          <w:sz w:val="20"/>
        </w:rPr>
        <w:t>de japanske høflighedsformer og den bagvedl</w:t>
      </w:r>
      <w:r w:rsidR="001D72F4" w:rsidRPr="00B64258">
        <w:rPr>
          <w:sz w:val="20"/>
        </w:rPr>
        <w:t xml:space="preserve">iggende filosofi en </w:t>
      </w:r>
      <w:r w:rsidR="0064738D">
        <w:rPr>
          <w:sz w:val="20"/>
        </w:rPr>
        <w:t xml:space="preserve">stor </w:t>
      </w:r>
      <w:r w:rsidR="001D72F4" w:rsidRPr="00B64258">
        <w:rPr>
          <w:sz w:val="20"/>
        </w:rPr>
        <w:t xml:space="preserve">del af undervisningen. Udøveren </w:t>
      </w:r>
      <w:r w:rsidR="000E6066" w:rsidRPr="00B64258">
        <w:rPr>
          <w:sz w:val="20"/>
        </w:rPr>
        <w:t xml:space="preserve">får dermed en vigtig del af den japanske kutyme ind på rygraden gennem træningen. </w:t>
      </w:r>
    </w:p>
    <w:p w:rsidR="00B64258" w:rsidRDefault="00FB6872" w:rsidP="00B64258">
      <w:pPr>
        <w:spacing w:after="120"/>
        <w:rPr>
          <w:sz w:val="20"/>
        </w:rPr>
      </w:pPr>
      <w:r w:rsidRPr="00B64258">
        <w:rPr>
          <w:sz w:val="20"/>
        </w:rPr>
        <w:t xml:space="preserve">Under træningen præsenteres </w:t>
      </w:r>
      <w:r w:rsidR="0064738D">
        <w:rPr>
          <w:sz w:val="20"/>
        </w:rPr>
        <w:t xml:space="preserve">desuden </w:t>
      </w:r>
      <w:r w:rsidRPr="00B64258">
        <w:rPr>
          <w:sz w:val="20"/>
        </w:rPr>
        <w:t xml:space="preserve">konfliktens principper, og hvordan strid kan løses på </w:t>
      </w:r>
      <w:r w:rsidR="0064738D">
        <w:rPr>
          <w:sz w:val="20"/>
        </w:rPr>
        <w:t>alle stadier til fordel for de</w:t>
      </w:r>
      <w:r w:rsidRPr="00B64258">
        <w:rPr>
          <w:sz w:val="20"/>
        </w:rPr>
        <w:t xml:space="preserve"> involverede.</w:t>
      </w:r>
      <w:r w:rsidR="00196C06">
        <w:rPr>
          <w:sz w:val="20"/>
        </w:rPr>
        <w:t xml:space="preserve"> Principper, som blandt andet </w:t>
      </w:r>
      <w:r w:rsidR="00583341" w:rsidRPr="00B64258">
        <w:rPr>
          <w:sz w:val="20"/>
        </w:rPr>
        <w:t xml:space="preserve">kan anvendes i </w:t>
      </w:r>
      <w:r w:rsidR="0064738D">
        <w:rPr>
          <w:sz w:val="20"/>
        </w:rPr>
        <w:t xml:space="preserve">dagligdags </w:t>
      </w:r>
      <w:r w:rsidR="00583341" w:rsidRPr="00B64258">
        <w:rPr>
          <w:sz w:val="20"/>
        </w:rPr>
        <w:t>ledelses</w:t>
      </w:r>
      <w:r w:rsidRPr="00B64258">
        <w:rPr>
          <w:sz w:val="20"/>
        </w:rPr>
        <w:t>situationer.</w:t>
      </w:r>
    </w:p>
    <w:p w:rsidR="00B64258" w:rsidRDefault="007C4482" w:rsidP="00B64258">
      <w:pPr>
        <w:spacing w:after="120"/>
        <w:rPr>
          <w:sz w:val="20"/>
        </w:rPr>
      </w:pPr>
      <w:r w:rsidRPr="00B64258">
        <w:rPr>
          <w:sz w:val="20"/>
        </w:rPr>
        <w:t>Ved længere tids træning udvikles</w:t>
      </w:r>
      <w:r w:rsidR="00F464F2" w:rsidRPr="00B64258">
        <w:rPr>
          <w:sz w:val="20"/>
        </w:rPr>
        <w:t xml:space="preserve"> </w:t>
      </w:r>
      <w:r w:rsidR="00196C06">
        <w:rPr>
          <w:sz w:val="20"/>
        </w:rPr>
        <w:t xml:space="preserve">også </w:t>
      </w:r>
      <w:r w:rsidR="00F464F2" w:rsidRPr="00B64258">
        <w:rPr>
          <w:sz w:val="20"/>
        </w:rPr>
        <w:t>evnen til at læse sin modpart og lære at håndtere e</w:t>
      </w:r>
      <w:r w:rsidRPr="00B64258">
        <w:rPr>
          <w:sz w:val="20"/>
        </w:rPr>
        <w:t xml:space="preserve">nhver situation med større ro. Egenskaber, som </w:t>
      </w:r>
      <w:r w:rsidR="00F464F2" w:rsidRPr="00B64258">
        <w:rPr>
          <w:sz w:val="20"/>
        </w:rPr>
        <w:t>japanere respekterer i høj grad.</w:t>
      </w:r>
    </w:p>
    <w:p w:rsidR="00F464F2" w:rsidRPr="00B64258" w:rsidRDefault="003C3CA6" w:rsidP="00B64258">
      <w:pPr>
        <w:spacing w:after="120"/>
        <w:contextualSpacing/>
        <w:rPr>
          <w:sz w:val="20"/>
        </w:rPr>
      </w:pPr>
      <w:r w:rsidRPr="00B64258">
        <w:rPr>
          <w:sz w:val="20"/>
        </w:rPr>
        <w:t xml:space="preserve">Lige så vigtigt er det, at udøvelsen af aikido er anset blandt </w:t>
      </w:r>
      <w:r w:rsidR="000961B8" w:rsidRPr="00B64258">
        <w:rPr>
          <w:sz w:val="20"/>
        </w:rPr>
        <w:t>mange japanere</w:t>
      </w:r>
      <w:r w:rsidR="00F40E88" w:rsidRPr="00B64258">
        <w:rPr>
          <w:sz w:val="20"/>
        </w:rPr>
        <w:t xml:space="preserve"> som en vej til selv</w:t>
      </w:r>
      <w:r w:rsidR="007C4482" w:rsidRPr="00B64258">
        <w:rPr>
          <w:sz w:val="20"/>
        </w:rPr>
        <w:t>erkendelse.</w:t>
      </w:r>
      <w:r w:rsidR="00C93A23" w:rsidRPr="00B64258">
        <w:rPr>
          <w:sz w:val="20"/>
        </w:rPr>
        <w:t xml:space="preserve"> Det skyldes, at udøveren lærer sig selv bedre at kende gennem træningens naturlige udfordringer.</w:t>
      </w:r>
    </w:p>
    <w:p w:rsidR="00EC3940" w:rsidRDefault="00EC3940" w:rsidP="00B64258">
      <w:pPr>
        <w:spacing w:after="120"/>
        <w:contextualSpacing/>
      </w:pPr>
    </w:p>
    <w:p w:rsidR="001D72F4" w:rsidRDefault="001D72F4" w:rsidP="00B64258">
      <w:pPr>
        <w:spacing w:after="120"/>
        <w:contextualSpacing/>
      </w:pPr>
    </w:p>
    <w:p w:rsidR="00B64258" w:rsidRDefault="001D72F4" w:rsidP="00B64258">
      <w:pPr>
        <w:spacing w:after="120"/>
        <w:rPr>
          <w:b/>
        </w:rPr>
      </w:pPr>
      <w:r w:rsidRPr="001D72F4">
        <w:rPr>
          <w:b/>
        </w:rPr>
        <w:t>Træning over længere tid</w:t>
      </w:r>
      <w:r w:rsidR="00B64258">
        <w:rPr>
          <w:b/>
        </w:rPr>
        <w:t>?</w:t>
      </w:r>
      <w:r w:rsidR="00B64258">
        <w:br/>
      </w:r>
      <w:r w:rsidR="00C93A23" w:rsidRPr="00B64258">
        <w:rPr>
          <w:sz w:val="20"/>
        </w:rPr>
        <w:t>Enhver</w:t>
      </w:r>
      <w:r w:rsidRPr="00B64258">
        <w:rPr>
          <w:sz w:val="20"/>
        </w:rPr>
        <w:t xml:space="preserve"> vil få mest ud af at deltage i undervisningen flere gange om ugen gennem længere tid, men </w:t>
      </w:r>
      <w:r w:rsidR="000A6F39" w:rsidRPr="00B64258">
        <w:rPr>
          <w:sz w:val="20"/>
        </w:rPr>
        <w:t xml:space="preserve">allerede efter </w:t>
      </w:r>
      <w:r w:rsidR="00015689" w:rsidRPr="00B64258">
        <w:rPr>
          <w:sz w:val="20"/>
        </w:rPr>
        <w:t xml:space="preserve">en måned vil </w:t>
      </w:r>
      <w:r w:rsidR="00C93A23" w:rsidRPr="00B64258">
        <w:rPr>
          <w:sz w:val="20"/>
        </w:rPr>
        <w:t xml:space="preserve">en større forståelse af </w:t>
      </w:r>
      <w:r w:rsidR="00F07D3C" w:rsidRPr="00B64258">
        <w:rPr>
          <w:sz w:val="20"/>
        </w:rPr>
        <w:t>Østens</w:t>
      </w:r>
      <w:r w:rsidR="00C93A23" w:rsidRPr="00B64258">
        <w:rPr>
          <w:sz w:val="20"/>
        </w:rPr>
        <w:t xml:space="preserve"> kutymer</w:t>
      </w:r>
      <w:r w:rsidR="00015689" w:rsidRPr="00B64258">
        <w:rPr>
          <w:sz w:val="20"/>
        </w:rPr>
        <w:t xml:space="preserve"> være tydelig</w:t>
      </w:r>
      <w:r w:rsidR="00C93A23" w:rsidRPr="00B64258">
        <w:rPr>
          <w:sz w:val="20"/>
        </w:rPr>
        <w:t>.</w:t>
      </w:r>
      <w:r w:rsidR="00F07D3C" w:rsidRPr="00B64258">
        <w:rPr>
          <w:sz w:val="20"/>
        </w:rPr>
        <w:t xml:space="preserve"> Først bemærker </w:t>
      </w:r>
      <w:r w:rsidR="00C93A23" w:rsidRPr="00B64258">
        <w:rPr>
          <w:sz w:val="20"/>
        </w:rPr>
        <w:t>udøveren</w:t>
      </w:r>
      <w:r w:rsidR="00F07D3C" w:rsidRPr="00B64258">
        <w:rPr>
          <w:sz w:val="20"/>
        </w:rPr>
        <w:t xml:space="preserve"> det</w:t>
      </w:r>
      <w:r w:rsidR="00C93A23" w:rsidRPr="00B64258">
        <w:rPr>
          <w:sz w:val="20"/>
        </w:rPr>
        <w:t xml:space="preserve"> selv, men snart </w:t>
      </w:r>
      <w:r w:rsidR="00F07D3C" w:rsidRPr="00B64258">
        <w:rPr>
          <w:sz w:val="20"/>
        </w:rPr>
        <w:t xml:space="preserve">kommer indsigten også </w:t>
      </w:r>
      <w:r w:rsidR="00C93A23" w:rsidRPr="00B64258">
        <w:rPr>
          <w:sz w:val="20"/>
        </w:rPr>
        <w:t>virksomheden</w:t>
      </w:r>
      <w:r w:rsidR="00F07D3C" w:rsidRPr="00B64258">
        <w:rPr>
          <w:sz w:val="20"/>
        </w:rPr>
        <w:t xml:space="preserve"> til gavn</w:t>
      </w:r>
      <w:r w:rsidR="00850E40">
        <w:rPr>
          <w:sz w:val="20"/>
        </w:rPr>
        <w:t>.</w:t>
      </w:r>
    </w:p>
    <w:p w:rsidR="00B64258" w:rsidRDefault="00B64258" w:rsidP="00B64258">
      <w:pPr>
        <w:spacing w:after="120"/>
        <w:rPr>
          <w:b/>
        </w:rPr>
      </w:pPr>
    </w:p>
    <w:p w:rsidR="0099327E" w:rsidRPr="00B64258" w:rsidRDefault="00535168" w:rsidP="00B64258">
      <w:pPr>
        <w:spacing w:after="120"/>
        <w:rPr>
          <w:b/>
        </w:rPr>
      </w:pPr>
      <w:r w:rsidRPr="00535168">
        <w:rPr>
          <w:b/>
        </w:rPr>
        <w:t>Klubber i hele Danmark</w:t>
      </w:r>
      <w:r>
        <w:br/>
      </w:r>
      <w:r w:rsidR="0099327E" w:rsidRPr="00B64258">
        <w:rPr>
          <w:sz w:val="20"/>
        </w:rPr>
        <w:t xml:space="preserve">Der findes mange forskellige aikidoklubber i Danmark. </w:t>
      </w:r>
    </w:p>
    <w:p w:rsidR="0099327E" w:rsidRPr="00B64258" w:rsidRDefault="0099327E" w:rsidP="00B64258">
      <w:pPr>
        <w:spacing w:after="120"/>
        <w:rPr>
          <w:sz w:val="20"/>
        </w:rPr>
      </w:pPr>
      <w:r w:rsidRPr="00B64258">
        <w:rPr>
          <w:sz w:val="20"/>
        </w:rPr>
        <w:t xml:space="preserve">I klubber under </w:t>
      </w:r>
      <w:r w:rsidR="00497B08" w:rsidRPr="00B64258">
        <w:rPr>
          <w:sz w:val="20"/>
        </w:rPr>
        <w:t>Dan</w:t>
      </w:r>
      <w:r w:rsidR="001A324B" w:rsidRPr="00B64258">
        <w:rPr>
          <w:sz w:val="20"/>
        </w:rPr>
        <w:t>sk Aikido Forbund</w:t>
      </w:r>
      <w:r w:rsidRPr="00B64258">
        <w:rPr>
          <w:sz w:val="20"/>
        </w:rPr>
        <w:t>, DAF</w:t>
      </w:r>
      <w:r w:rsidR="00502889" w:rsidRPr="00B64258">
        <w:rPr>
          <w:sz w:val="20"/>
        </w:rPr>
        <w:t xml:space="preserve"> </w:t>
      </w:r>
      <w:r w:rsidRPr="00B64258">
        <w:rPr>
          <w:sz w:val="20"/>
        </w:rPr>
        <w:t xml:space="preserve">undervises efter </w:t>
      </w:r>
      <w:r w:rsidR="00497B08" w:rsidRPr="00B64258">
        <w:rPr>
          <w:sz w:val="20"/>
        </w:rPr>
        <w:t xml:space="preserve">de </w:t>
      </w:r>
      <w:r w:rsidRPr="00B64258">
        <w:rPr>
          <w:sz w:val="20"/>
        </w:rPr>
        <w:t xml:space="preserve">japanske </w:t>
      </w:r>
      <w:r w:rsidR="00497B08" w:rsidRPr="00B64258">
        <w:rPr>
          <w:sz w:val="20"/>
        </w:rPr>
        <w:t>principper.</w:t>
      </w:r>
      <w:r w:rsidR="007A6647" w:rsidRPr="00B64258">
        <w:rPr>
          <w:sz w:val="20"/>
        </w:rPr>
        <w:t xml:space="preserve"> Forklaring af etikette og filosofien bag er her en naturlig del af undervisningen.</w:t>
      </w:r>
      <w:r w:rsidR="00497B08" w:rsidRPr="00B64258">
        <w:rPr>
          <w:sz w:val="20"/>
        </w:rPr>
        <w:t xml:space="preserve"> </w:t>
      </w:r>
    </w:p>
    <w:p w:rsidR="000071FD" w:rsidRPr="00B64258" w:rsidRDefault="00497B08" w:rsidP="00B64258">
      <w:pPr>
        <w:spacing w:after="120"/>
        <w:rPr>
          <w:sz w:val="20"/>
        </w:rPr>
      </w:pPr>
      <w:r w:rsidRPr="00B64258">
        <w:rPr>
          <w:sz w:val="20"/>
        </w:rPr>
        <w:t xml:space="preserve">På </w:t>
      </w:r>
      <w:proofErr w:type="spellStart"/>
      <w:r w:rsidR="000071FD" w:rsidRPr="00B64258">
        <w:rPr>
          <w:sz w:val="20"/>
        </w:rPr>
        <w:t>www.aikidoforbund.dk/klubber.asp</w:t>
      </w:r>
      <w:proofErr w:type="spellEnd"/>
      <w:r w:rsidR="000071FD" w:rsidRPr="00B64258">
        <w:rPr>
          <w:sz w:val="20"/>
        </w:rPr>
        <w:t xml:space="preserve"> </w:t>
      </w:r>
      <w:r w:rsidR="0099327E" w:rsidRPr="00B64258">
        <w:rPr>
          <w:sz w:val="20"/>
        </w:rPr>
        <w:t xml:space="preserve">ligger </w:t>
      </w:r>
      <w:r w:rsidRPr="00B64258">
        <w:rPr>
          <w:sz w:val="20"/>
        </w:rPr>
        <w:t xml:space="preserve">en </w:t>
      </w:r>
      <w:r w:rsidR="0099327E" w:rsidRPr="00B64258">
        <w:rPr>
          <w:sz w:val="20"/>
        </w:rPr>
        <w:t xml:space="preserve">komplet oversigt over </w:t>
      </w:r>
      <w:r w:rsidR="007A6647" w:rsidRPr="00B64258">
        <w:rPr>
          <w:sz w:val="20"/>
        </w:rPr>
        <w:t>danske klubber</w:t>
      </w:r>
      <w:r w:rsidR="0099327E" w:rsidRPr="00B64258">
        <w:rPr>
          <w:sz w:val="20"/>
        </w:rPr>
        <w:t>, som er tilknyttet DAF.</w:t>
      </w:r>
    </w:p>
    <w:p w:rsidR="00BE03E6" w:rsidRDefault="00BE03E6" w:rsidP="00B64258">
      <w:pPr>
        <w:spacing w:after="120"/>
        <w:rPr>
          <w:b/>
        </w:rPr>
      </w:pPr>
    </w:p>
    <w:p w:rsidR="00502889" w:rsidRPr="00B64258" w:rsidRDefault="00502889" w:rsidP="00B64258">
      <w:pPr>
        <w:spacing w:after="120"/>
      </w:pPr>
      <w:r w:rsidRPr="00E73BD6">
        <w:rPr>
          <w:b/>
        </w:rPr>
        <w:t>Gratis billeder og flere oplysninge</w:t>
      </w:r>
      <w:r w:rsidR="00B64258">
        <w:rPr>
          <w:b/>
        </w:rPr>
        <w:t>r</w:t>
      </w:r>
      <w:r w:rsidR="00B64258">
        <w:br/>
      </w:r>
      <w:r w:rsidRPr="00B64258">
        <w:rPr>
          <w:sz w:val="20"/>
        </w:rPr>
        <w:t xml:space="preserve">På </w:t>
      </w:r>
      <w:proofErr w:type="spellStart"/>
      <w:r w:rsidRPr="00B64258">
        <w:rPr>
          <w:sz w:val="20"/>
        </w:rPr>
        <w:t>www.aikidoforbund.dk/presse</w:t>
      </w:r>
      <w:proofErr w:type="spellEnd"/>
      <w:r w:rsidRPr="00B64258">
        <w:rPr>
          <w:sz w:val="20"/>
        </w:rPr>
        <w:t xml:space="preserve"> ligger billeder til fri afbenyttelse af pressen. </w:t>
      </w:r>
    </w:p>
    <w:p w:rsidR="00502889" w:rsidRPr="00B64258" w:rsidRDefault="00502889" w:rsidP="00B64258">
      <w:pPr>
        <w:spacing w:after="120"/>
        <w:rPr>
          <w:sz w:val="20"/>
        </w:rPr>
      </w:pPr>
      <w:r w:rsidRPr="00B64258">
        <w:rPr>
          <w:sz w:val="20"/>
        </w:rPr>
        <w:lastRenderedPageBreak/>
        <w:t>På samme webadresse ligger en PDF med skriftligt materiale, der giver en mere uddybende beskrivelse af aikido.</w:t>
      </w:r>
    </w:p>
    <w:p w:rsidR="00BD0523" w:rsidRDefault="00BD0523" w:rsidP="00B64258">
      <w:pPr>
        <w:spacing w:after="120"/>
        <w:rPr>
          <w:b/>
        </w:rPr>
      </w:pPr>
    </w:p>
    <w:p w:rsidR="00502889" w:rsidRPr="00D35583" w:rsidRDefault="00502889" w:rsidP="00B64258">
      <w:pPr>
        <w:spacing w:after="120"/>
        <w:rPr>
          <w:b/>
        </w:rPr>
      </w:pPr>
      <w:r w:rsidRPr="00E73BD6">
        <w:rPr>
          <w:b/>
        </w:rPr>
        <w:t>Kontak</w:t>
      </w:r>
      <w:r w:rsidR="00D35583">
        <w:rPr>
          <w:b/>
        </w:rPr>
        <w:t>t</w:t>
      </w:r>
      <w:r w:rsidR="00D35583">
        <w:br/>
      </w:r>
      <w:r w:rsidRPr="00B64258">
        <w:rPr>
          <w:sz w:val="20"/>
        </w:rPr>
        <w:t xml:space="preserve">Ved ønske om et interview eller yderligere oplysninger er I velkomne til at kontakte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fra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</w:t>
      </w:r>
      <w:proofErr w:type="spellStart"/>
      <w:r w:rsidRPr="00B64258">
        <w:rPr>
          <w:sz w:val="20"/>
        </w:rPr>
        <w:t>dojo</w:t>
      </w:r>
      <w:proofErr w:type="spellEnd"/>
      <w:r w:rsidRPr="00B64258">
        <w:rPr>
          <w:sz w:val="20"/>
        </w:rPr>
        <w:t xml:space="preserve">. Mail: xx@xx.dk eller via mobil: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</w:t>
      </w:r>
      <w:proofErr w:type="spellStart"/>
      <w:r w:rsidRPr="00B64258">
        <w:rPr>
          <w:sz w:val="20"/>
        </w:rPr>
        <w:t>xx</w:t>
      </w:r>
      <w:proofErr w:type="spellEnd"/>
      <w:r w:rsidRPr="00B64258">
        <w:rPr>
          <w:sz w:val="20"/>
        </w:rPr>
        <w:t xml:space="preserve"> i tidsrummet 9 – 18.</w:t>
      </w:r>
    </w:p>
    <w:sectPr w:rsidR="00502889" w:rsidRPr="00D35583" w:rsidSect="00506080">
      <w:pgSz w:w="11900" w:h="16840"/>
      <w:pgMar w:top="1276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02889"/>
    <w:rsid w:val="000071FD"/>
    <w:rsid w:val="00015689"/>
    <w:rsid w:val="00075121"/>
    <w:rsid w:val="000961B8"/>
    <w:rsid w:val="000A6F39"/>
    <w:rsid w:val="000C5139"/>
    <w:rsid w:val="000E6066"/>
    <w:rsid w:val="00196C06"/>
    <w:rsid w:val="001A324B"/>
    <w:rsid w:val="001D72F4"/>
    <w:rsid w:val="002063B3"/>
    <w:rsid w:val="003B1551"/>
    <w:rsid w:val="003C3CA6"/>
    <w:rsid w:val="00497B08"/>
    <w:rsid w:val="004E2075"/>
    <w:rsid w:val="00502889"/>
    <w:rsid w:val="00506080"/>
    <w:rsid w:val="00535168"/>
    <w:rsid w:val="00583341"/>
    <w:rsid w:val="0064738D"/>
    <w:rsid w:val="007A2606"/>
    <w:rsid w:val="007A6647"/>
    <w:rsid w:val="007C4482"/>
    <w:rsid w:val="00824B3D"/>
    <w:rsid w:val="008334A0"/>
    <w:rsid w:val="00850E40"/>
    <w:rsid w:val="009762D3"/>
    <w:rsid w:val="0099327E"/>
    <w:rsid w:val="009F3B14"/>
    <w:rsid w:val="00B370A9"/>
    <w:rsid w:val="00B64258"/>
    <w:rsid w:val="00BA44AD"/>
    <w:rsid w:val="00BD0523"/>
    <w:rsid w:val="00BE03E6"/>
    <w:rsid w:val="00C43FE3"/>
    <w:rsid w:val="00C93A23"/>
    <w:rsid w:val="00D35583"/>
    <w:rsid w:val="00EC3940"/>
    <w:rsid w:val="00EE0F08"/>
    <w:rsid w:val="00F07D3C"/>
    <w:rsid w:val="00F23BC4"/>
    <w:rsid w:val="00F40E88"/>
    <w:rsid w:val="00F464F2"/>
    <w:rsid w:val="00F94319"/>
    <w:rsid w:val="00FB2395"/>
    <w:rsid w:val="00FB687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mbria" w:hAnsiTheme="minorHAnsi" w:cstheme="minorBidi"/>
        <w:sz w:val="24"/>
        <w:szCs w:val="24"/>
        <w:lang w:val="da-D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rød"/>
    <w:qFormat/>
    <w:rsid w:val="00502889"/>
    <w:rPr>
      <w:rFonts w:ascii="Arial" w:hAnsi="Arial" w:cs="Times New Roman"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a">
    <w:name w:val="Overskrift a"/>
    <w:basedOn w:val="Standardskrifttypeiafsnit"/>
    <w:rsid w:val="00A03413"/>
    <w:rPr>
      <w:rFonts w:ascii="Arial" w:hAnsi="Arial"/>
      <w:color w:val="008000"/>
      <w:sz w:val="28"/>
    </w:rPr>
  </w:style>
  <w:style w:type="character" w:customStyle="1" w:styleId="Overskriftb">
    <w:name w:val="Overskrift b"/>
    <w:basedOn w:val="Standardskrifttypeiafsnit"/>
    <w:rsid w:val="00A03413"/>
    <w:rPr>
      <w:rFonts w:ascii="Arial" w:hAnsi="Arial"/>
      <w:color w:val="008000"/>
      <w:sz w:val="24"/>
    </w:rPr>
  </w:style>
  <w:style w:type="character" w:customStyle="1" w:styleId="Overskriftc">
    <w:name w:val="Overskrift c"/>
    <w:basedOn w:val="Standardskrifttypeiafsnit"/>
    <w:rsid w:val="00A03413"/>
    <w:rPr>
      <w:rFonts w:ascii="Arial" w:hAnsi="Arial"/>
      <w:b/>
      <w:color w:val="auto"/>
      <w:sz w:val="22"/>
    </w:rPr>
  </w:style>
  <w:style w:type="character" w:customStyle="1" w:styleId="Overskriftkursiv">
    <w:name w:val="Overskrift kursiv"/>
    <w:basedOn w:val="Standardskrifttypeiafsnit"/>
    <w:rsid w:val="00A03413"/>
    <w:rPr>
      <w:rFonts w:ascii="Arial" w:hAnsi="Arial"/>
      <w:i/>
      <w:sz w:val="22"/>
    </w:rPr>
  </w:style>
  <w:style w:type="character" w:styleId="Hyperlink">
    <w:name w:val="Hyperlink"/>
    <w:basedOn w:val="Standardskrifttypeiafsnit"/>
    <w:uiPriority w:val="99"/>
    <w:semiHidden/>
    <w:unhideWhenUsed/>
    <w:rsid w:val="00497B08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3BC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3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401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Sommer</dc:creator>
  <cp:keywords/>
  <cp:lastModifiedBy>Ethan</cp:lastModifiedBy>
  <cp:revision>33</cp:revision>
  <cp:lastPrinted>2012-03-01T13:11:00Z</cp:lastPrinted>
  <dcterms:created xsi:type="dcterms:W3CDTF">2011-02-09T18:47:00Z</dcterms:created>
  <dcterms:modified xsi:type="dcterms:W3CDTF">2012-03-01T13:12:00Z</dcterms:modified>
</cp:coreProperties>
</file>